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BB" w:rsidRPr="00CB7659" w:rsidRDefault="001B73BB" w:rsidP="001B73BB">
      <w:pPr>
        <w:pStyle w:val="Header"/>
        <w:rPr>
          <w:rFonts w:ascii="Cambria" w:eastAsia="Times New Roman" w:hAnsi="Cambria" w:cs="Times New Roman"/>
        </w:rPr>
      </w:pPr>
      <w:r w:rsidRPr="002B42DF">
        <w:rPr>
          <w:rFonts w:ascii="Cambria" w:eastAsia="Times New Roman" w:hAnsi="Cambria" w:cs="Times New Roman"/>
          <w:sz w:val="20"/>
        </w:rPr>
        <w:t>Indian Journal of Basic and Applied Medical Research; June 2015: Vol.</w:t>
      </w:r>
      <w:r>
        <w:rPr>
          <w:rFonts w:ascii="Cambria" w:eastAsia="Times New Roman" w:hAnsi="Cambria" w:cs="Times New Roman"/>
          <w:sz w:val="20"/>
        </w:rPr>
        <w:t>-4, Issue- 3, P. 333-336</w:t>
      </w:r>
    </w:p>
    <w:p w:rsidR="001B73BB" w:rsidRDefault="001B73BB" w:rsidP="001B73BB">
      <w:pPr>
        <w:pStyle w:val="Header"/>
      </w:pPr>
    </w:p>
    <w:p w:rsidR="001B73BB" w:rsidRPr="006E3468" w:rsidRDefault="001B73BB" w:rsidP="001B73BB">
      <w:pPr>
        <w:spacing w:after="0" w:line="36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highlight w:val="lightGray"/>
        </w:rPr>
        <w:t>Original a</w:t>
      </w:r>
      <w:r w:rsidRPr="006E3468">
        <w:rPr>
          <w:rFonts w:asciiTheme="majorHAnsi" w:eastAsia="Times New Roman" w:hAnsiTheme="majorHAnsi" w:cs="Times New Roman"/>
          <w:b/>
          <w:color w:val="000000"/>
          <w:sz w:val="24"/>
          <w:szCs w:val="24"/>
          <w:highlight w:val="lightGray"/>
        </w:rPr>
        <w:t>rticle</w:t>
      </w:r>
    </w:p>
    <w:p w:rsidR="001B73BB" w:rsidRPr="006E3468" w:rsidRDefault="001B73BB" w:rsidP="001B73BB">
      <w:pPr>
        <w:spacing w:after="0" w:line="360" w:lineRule="auto"/>
        <w:rPr>
          <w:rFonts w:asciiTheme="majorHAnsi" w:hAnsiTheme="majorHAnsi" w:cs="Times New Roman"/>
          <w:b/>
          <w:bCs/>
          <w:color w:val="1F497D" w:themeColor="text2"/>
          <w:sz w:val="28"/>
          <w:szCs w:val="28"/>
        </w:rPr>
      </w:pPr>
      <w:r w:rsidRPr="006E3468">
        <w:rPr>
          <w:rFonts w:asciiTheme="majorHAnsi" w:hAnsiTheme="majorHAnsi" w:cs="Times New Roman"/>
          <w:b/>
          <w:bCs/>
          <w:color w:val="1F497D" w:themeColor="text2"/>
          <w:sz w:val="28"/>
          <w:szCs w:val="28"/>
        </w:rPr>
        <w:t>Alarm symptom in dyspepsia: is there really a reason to be alarmed?</w:t>
      </w:r>
    </w:p>
    <w:p w:rsidR="001B73BB" w:rsidRDefault="001B73BB" w:rsidP="001B73BB">
      <w:pPr>
        <w:spacing w:after="0" w:line="360" w:lineRule="auto"/>
        <w:rPr>
          <w:rFonts w:asciiTheme="majorHAnsi" w:eastAsia="Times New Roman" w:hAnsiTheme="majorHAnsi" w:cs="Times New Roman"/>
          <w:b/>
          <w:color w:val="000000"/>
        </w:rPr>
      </w:pPr>
      <w:r w:rsidRPr="006E3468">
        <w:rPr>
          <w:rFonts w:asciiTheme="majorHAnsi" w:eastAsia="Times New Roman" w:hAnsiTheme="majorHAnsi" w:cs="Times New Roman"/>
          <w:b/>
          <w:color w:val="000000"/>
          <w:vertAlign w:val="superscript"/>
        </w:rPr>
        <w:t>1</w:t>
      </w:r>
      <w:r w:rsidRPr="006E3468">
        <w:rPr>
          <w:rFonts w:asciiTheme="majorHAnsi" w:eastAsia="Times New Roman" w:hAnsiTheme="majorHAnsi" w:cs="Times New Roman"/>
          <w:b/>
          <w:color w:val="000000"/>
        </w:rPr>
        <w:t xml:space="preserve">Dr </w:t>
      </w:r>
      <w:proofErr w:type="spellStart"/>
      <w:r w:rsidRPr="006E3468">
        <w:rPr>
          <w:rFonts w:asciiTheme="majorHAnsi" w:eastAsia="Times New Roman" w:hAnsiTheme="majorHAnsi" w:cs="Times New Roman"/>
          <w:b/>
          <w:color w:val="000000"/>
        </w:rPr>
        <w:t>Dinesh</w:t>
      </w:r>
      <w:proofErr w:type="spellEnd"/>
      <w:r w:rsidRPr="006E3468">
        <w:rPr>
          <w:rFonts w:asciiTheme="majorHAnsi" w:eastAsia="Times New Roman" w:hAnsiTheme="majorHAnsi" w:cs="Times New Roman"/>
          <w:b/>
          <w:color w:val="000000"/>
        </w:rPr>
        <w:t xml:space="preserve"> HN , </w:t>
      </w:r>
      <w:r w:rsidRPr="006E3468">
        <w:rPr>
          <w:rFonts w:asciiTheme="majorHAnsi" w:eastAsia="Times New Roman" w:hAnsiTheme="majorHAnsi" w:cs="Times New Roman"/>
          <w:b/>
          <w:color w:val="000000"/>
          <w:vertAlign w:val="superscript"/>
        </w:rPr>
        <w:t>2</w:t>
      </w:r>
      <w:r w:rsidRPr="006E3468">
        <w:rPr>
          <w:rFonts w:asciiTheme="majorHAnsi" w:eastAsia="Times New Roman" w:hAnsiTheme="majorHAnsi" w:cs="Times New Roman"/>
          <w:b/>
          <w:color w:val="000000"/>
        </w:rPr>
        <w:t xml:space="preserve">Dr </w:t>
      </w:r>
      <w:proofErr w:type="spellStart"/>
      <w:r w:rsidRPr="006E3468">
        <w:rPr>
          <w:rFonts w:asciiTheme="majorHAnsi" w:eastAsia="Times New Roman" w:hAnsiTheme="majorHAnsi" w:cs="Times New Roman"/>
          <w:b/>
          <w:color w:val="000000"/>
        </w:rPr>
        <w:t>Jagadish</w:t>
      </w:r>
      <w:proofErr w:type="spellEnd"/>
      <w:r w:rsidRPr="006E3468">
        <w:rPr>
          <w:rFonts w:asciiTheme="majorHAnsi" w:eastAsia="Times New Roman" w:hAnsiTheme="majorHAnsi" w:cs="Times New Roman"/>
          <w:b/>
          <w:color w:val="000000"/>
        </w:rPr>
        <w:t xml:space="preserve"> Kumar CD , </w:t>
      </w:r>
      <w:r w:rsidRPr="006E3468">
        <w:rPr>
          <w:rFonts w:asciiTheme="majorHAnsi" w:eastAsia="Times New Roman" w:hAnsiTheme="majorHAnsi" w:cs="Times New Roman"/>
          <w:b/>
          <w:color w:val="000000"/>
          <w:vertAlign w:val="superscript"/>
        </w:rPr>
        <w:t>3</w:t>
      </w:r>
      <w:r w:rsidRPr="006E3468">
        <w:rPr>
          <w:rFonts w:asciiTheme="majorHAnsi" w:eastAsia="Times New Roman" w:hAnsiTheme="majorHAnsi" w:cs="Times New Roman"/>
          <w:b/>
          <w:color w:val="000000"/>
        </w:rPr>
        <w:t xml:space="preserve">Dr </w:t>
      </w:r>
      <w:proofErr w:type="spellStart"/>
      <w:r w:rsidRPr="006E3468">
        <w:rPr>
          <w:rFonts w:asciiTheme="majorHAnsi" w:eastAsia="Times New Roman" w:hAnsiTheme="majorHAnsi" w:cs="Times New Roman"/>
          <w:b/>
          <w:color w:val="000000"/>
        </w:rPr>
        <w:t>Navaneeth</w:t>
      </w:r>
      <w:proofErr w:type="spellEnd"/>
      <w:r w:rsidRPr="006E3468">
        <w:rPr>
          <w:rFonts w:asciiTheme="majorHAnsi" w:eastAsia="Times New Roman" w:hAnsiTheme="majorHAnsi" w:cs="Times New Roman"/>
          <w:b/>
          <w:color w:val="000000"/>
        </w:rPr>
        <w:t xml:space="preserve"> </w:t>
      </w:r>
      <w:proofErr w:type="spellStart"/>
      <w:r w:rsidRPr="006E3468">
        <w:rPr>
          <w:rFonts w:asciiTheme="majorHAnsi" w:eastAsia="Times New Roman" w:hAnsiTheme="majorHAnsi" w:cs="Times New Roman"/>
          <w:b/>
          <w:color w:val="000000"/>
        </w:rPr>
        <w:t>Srinidhi</w:t>
      </w:r>
      <w:proofErr w:type="spellEnd"/>
      <w:r w:rsidRPr="006E3468">
        <w:rPr>
          <w:rFonts w:asciiTheme="majorHAnsi" w:eastAsia="Times New Roman" w:hAnsiTheme="majorHAnsi" w:cs="Times New Roman"/>
          <w:b/>
          <w:color w:val="000000"/>
        </w:rPr>
        <w:t xml:space="preserve"> , </w:t>
      </w:r>
      <w:r w:rsidRPr="006E3468">
        <w:rPr>
          <w:rFonts w:asciiTheme="majorHAnsi" w:eastAsia="Times New Roman" w:hAnsiTheme="majorHAnsi" w:cs="Times New Roman"/>
          <w:b/>
          <w:color w:val="000000"/>
          <w:vertAlign w:val="superscript"/>
        </w:rPr>
        <w:t>4</w:t>
      </w:r>
      <w:r w:rsidRPr="006E3468">
        <w:rPr>
          <w:rFonts w:asciiTheme="majorHAnsi" w:eastAsia="Times New Roman" w:hAnsiTheme="majorHAnsi" w:cs="Times New Roman"/>
          <w:b/>
          <w:color w:val="000000"/>
        </w:rPr>
        <w:t xml:space="preserve">Dr Sanjay HM , </w:t>
      </w:r>
    </w:p>
    <w:p w:rsidR="001B73BB" w:rsidRPr="006E3468" w:rsidRDefault="001B73BB" w:rsidP="001B73BB">
      <w:pPr>
        <w:spacing w:after="0" w:line="360" w:lineRule="auto"/>
        <w:rPr>
          <w:rFonts w:asciiTheme="majorHAnsi" w:eastAsia="Times New Roman" w:hAnsiTheme="majorHAnsi" w:cs="Times New Roman"/>
          <w:b/>
          <w:color w:val="000000"/>
        </w:rPr>
      </w:pPr>
      <w:r w:rsidRPr="006E3468">
        <w:rPr>
          <w:rFonts w:asciiTheme="majorHAnsi" w:eastAsia="Times New Roman" w:hAnsiTheme="majorHAnsi" w:cs="Times New Roman"/>
          <w:b/>
          <w:color w:val="000000"/>
          <w:vertAlign w:val="superscript"/>
        </w:rPr>
        <w:t>5</w:t>
      </w:r>
      <w:r w:rsidRPr="006E3468">
        <w:rPr>
          <w:rFonts w:asciiTheme="majorHAnsi" w:eastAsia="Times New Roman" w:hAnsiTheme="majorHAnsi" w:cs="Times New Roman"/>
          <w:b/>
          <w:color w:val="000000"/>
        </w:rPr>
        <w:t xml:space="preserve">Dr </w:t>
      </w:r>
      <w:proofErr w:type="spellStart"/>
      <w:proofErr w:type="gramStart"/>
      <w:r w:rsidRPr="006E3468">
        <w:rPr>
          <w:rFonts w:asciiTheme="majorHAnsi" w:eastAsia="Times New Roman" w:hAnsiTheme="majorHAnsi" w:cs="Times New Roman"/>
          <w:b/>
          <w:color w:val="000000"/>
        </w:rPr>
        <w:t>Basavaraju</w:t>
      </w:r>
      <w:proofErr w:type="spellEnd"/>
      <w:r w:rsidRPr="006E3468">
        <w:rPr>
          <w:rFonts w:asciiTheme="majorHAnsi" w:eastAsia="Times New Roman" w:hAnsiTheme="majorHAnsi" w:cs="Times New Roman"/>
          <w:b/>
          <w:color w:val="000000"/>
        </w:rPr>
        <w:t xml:space="preserve"> ,</w:t>
      </w:r>
      <w:proofErr w:type="gramEnd"/>
      <w:r w:rsidRPr="006E3468">
        <w:rPr>
          <w:rFonts w:asciiTheme="majorHAnsi" w:eastAsia="Times New Roman" w:hAnsiTheme="majorHAnsi" w:cs="Times New Roman"/>
          <w:b/>
          <w:color w:val="000000"/>
        </w:rPr>
        <w:t xml:space="preserve"> </w:t>
      </w:r>
      <w:r w:rsidRPr="006E3468">
        <w:rPr>
          <w:rFonts w:asciiTheme="majorHAnsi" w:eastAsia="Times New Roman" w:hAnsiTheme="majorHAnsi" w:cs="Times New Roman"/>
          <w:b/>
          <w:color w:val="000000"/>
          <w:vertAlign w:val="superscript"/>
        </w:rPr>
        <w:t>6</w:t>
      </w:r>
      <w:r w:rsidRPr="006E3468">
        <w:rPr>
          <w:rFonts w:asciiTheme="majorHAnsi" w:eastAsia="Times New Roman" w:hAnsiTheme="majorHAnsi" w:cs="Times New Roman"/>
          <w:b/>
          <w:color w:val="000000"/>
        </w:rPr>
        <w:t xml:space="preserve">Dr </w:t>
      </w:r>
      <w:proofErr w:type="spellStart"/>
      <w:r w:rsidRPr="006E3468">
        <w:rPr>
          <w:rFonts w:asciiTheme="majorHAnsi" w:eastAsia="Times New Roman" w:hAnsiTheme="majorHAnsi" w:cs="Times New Roman"/>
          <w:b/>
          <w:color w:val="000000"/>
        </w:rPr>
        <w:t>Sachin</w:t>
      </w:r>
      <w:proofErr w:type="spellEnd"/>
      <w:r w:rsidRPr="006E3468">
        <w:rPr>
          <w:rFonts w:asciiTheme="majorHAnsi" w:eastAsia="Times New Roman" w:hAnsiTheme="majorHAnsi" w:cs="Times New Roman"/>
          <w:b/>
          <w:color w:val="000000"/>
        </w:rPr>
        <w:t xml:space="preserve"> V</w:t>
      </w:r>
    </w:p>
    <w:p w:rsidR="001B73BB" w:rsidRPr="006E3468" w:rsidRDefault="001B73BB" w:rsidP="001B73BB">
      <w:pPr>
        <w:spacing w:after="0" w:line="360" w:lineRule="auto"/>
        <w:rPr>
          <w:rFonts w:asciiTheme="majorHAnsi" w:eastAsia="Times New Roman" w:hAnsiTheme="majorHAnsi" w:cs="Times New Roman"/>
          <w:color w:val="000000"/>
          <w:sz w:val="20"/>
          <w:szCs w:val="20"/>
        </w:rPr>
      </w:pP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1</w:t>
      </w:r>
      <w:r w:rsidRPr="006E3468">
        <w:rPr>
          <w:rFonts w:asciiTheme="majorHAnsi" w:eastAsia="Times New Roman" w:hAnsiTheme="majorHAnsi" w:cs="Times New Roman"/>
          <w:color w:val="000000"/>
          <w:sz w:val="18"/>
          <w:szCs w:val="18"/>
        </w:rPr>
        <w:t>Asso. Professor, MMCRI and KR Hospital, Irwin Road, Mysore</w:t>
      </w: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2</w:t>
      </w:r>
      <w:r w:rsidRPr="006E3468">
        <w:rPr>
          <w:rFonts w:asciiTheme="majorHAnsi" w:eastAsia="Times New Roman" w:hAnsiTheme="majorHAnsi" w:cs="Times New Roman"/>
          <w:color w:val="000000"/>
          <w:sz w:val="18"/>
          <w:szCs w:val="18"/>
        </w:rPr>
        <w:t xml:space="preserve">Post Graduate Student, MMCRI and KR </w:t>
      </w:r>
      <w:proofErr w:type="gramStart"/>
      <w:r w:rsidRPr="006E3468">
        <w:rPr>
          <w:rFonts w:asciiTheme="majorHAnsi" w:eastAsia="Times New Roman" w:hAnsiTheme="majorHAnsi" w:cs="Times New Roman"/>
          <w:color w:val="000000"/>
          <w:sz w:val="18"/>
          <w:szCs w:val="18"/>
        </w:rPr>
        <w:t>Hospital ,</w:t>
      </w:r>
      <w:proofErr w:type="gramEnd"/>
      <w:r w:rsidRPr="006E3468">
        <w:rPr>
          <w:rFonts w:asciiTheme="majorHAnsi" w:eastAsia="Times New Roman" w:hAnsiTheme="majorHAnsi" w:cs="Times New Roman"/>
          <w:color w:val="000000"/>
          <w:sz w:val="18"/>
          <w:szCs w:val="18"/>
        </w:rPr>
        <w:t xml:space="preserve"> Irwin Road, Mysore</w:t>
      </w: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3</w:t>
      </w:r>
      <w:r w:rsidRPr="006E3468">
        <w:rPr>
          <w:rFonts w:asciiTheme="majorHAnsi" w:eastAsia="Times New Roman" w:hAnsiTheme="majorHAnsi" w:cs="Times New Roman"/>
          <w:color w:val="000000"/>
          <w:sz w:val="18"/>
          <w:szCs w:val="18"/>
        </w:rPr>
        <w:t>Post Graduate Student, MMCRI and KR Hospital, Irwin Road, Mysore</w:t>
      </w: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4</w:t>
      </w:r>
      <w:r w:rsidRPr="006E3468">
        <w:rPr>
          <w:rFonts w:asciiTheme="majorHAnsi" w:eastAsia="Times New Roman" w:hAnsiTheme="majorHAnsi" w:cs="Times New Roman"/>
          <w:color w:val="000000"/>
          <w:sz w:val="18"/>
          <w:szCs w:val="18"/>
        </w:rPr>
        <w:t>Post Graduate Student, MMCRI and KR Hospital, Irwin Road, Mysore</w:t>
      </w: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5</w:t>
      </w:r>
      <w:r w:rsidRPr="006E3468">
        <w:rPr>
          <w:rFonts w:asciiTheme="majorHAnsi" w:eastAsia="Times New Roman" w:hAnsiTheme="majorHAnsi" w:cs="Times New Roman"/>
          <w:color w:val="000000"/>
          <w:sz w:val="18"/>
          <w:szCs w:val="18"/>
        </w:rPr>
        <w:t>Post Graduate Student, MMCRI and KR Hospital, Irwin Road, Mysore</w:t>
      </w:r>
    </w:p>
    <w:p w:rsidR="001B73BB" w:rsidRPr="006E3468" w:rsidRDefault="001B73BB" w:rsidP="001B73BB">
      <w:pP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vertAlign w:val="superscript"/>
        </w:rPr>
        <w:t>6</w:t>
      </w:r>
      <w:r w:rsidRPr="006E3468">
        <w:rPr>
          <w:rFonts w:asciiTheme="majorHAnsi" w:eastAsia="Times New Roman" w:hAnsiTheme="majorHAnsi" w:cs="Times New Roman"/>
          <w:color w:val="000000"/>
          <w:sz w:val="18"/>
          <w:szCs w:val="18"/>
        </w:rPr>
        <w:t>Post Graduate Student, MMCRI and KR Hospital, Irwin Road, Mysore</w:t>
      </w:r>
    </w:p>
    <w:p w:rsidR="001B73BB" w:rsidRPr="006E3468" w:rsidRDefault="001B73BB" w:rsidP="001B73BB">
      <w:pPr>
        <w:pBdr>
          <w:bottom w:val="single" w:sz="6" w:space="1" w:color="auto"/>
        </w:pBdr>
        <w:spacing w:after="0" w:line="360" w:lineRule="auto"/>
        <w:rPr>
          <w:rFonts w:asciiTheme="majorHAnsi" w:eastAsia="Times New Roman" w:hAnsiTheme="majorHAnsi" w:cs="Times New Roman"/>
          <w:color w:val="000000"/>
          <w:sz w:val="18"/>
          <w:szCs w:val="18"/>
        </w:rPr>
      </w:pPr>
      <w:r w:rsidRPr="006E3468">
        <w:rPr>
          <w:rFonts w:asciiTheme="majorHAnsi" w:eastAsia="Times New Roman" w:hAnsiTheme="majorHAnsi" w:cs="Times New Roman"/>
          <w:color w:val="000000"/>
          <w:sz w:val="18"/>
          <w:szCs w:val="18"/>
        </w:rPr>
        <w:t>Name and postal address of corresponding author: Dr. Sanjay HM, # 201, PG Men’s Hostel, MMCRI, Irwin Road, Mysore</w:t>
      </w:r>
    </w:p>
    <w:p w:rsidR="001B73BB" w:rsidRDefault="001B73BB" w:rsidP="001B73BB">
      <w:pPr>
        <w:spacing w:after="0" w:line="360" w:lineRule="auto"/>
        <w:rPr>
          <w:rFonts w:ascii="Times New Roman" w:eastAsia="Times New Roman" w:hAnsi="Times New Roman" w:cs="Times New Roman"/>
          <w:color w:val="000000"/>
          <w:sz w:val="20"/>
          <w:szCs w:val="20"/>
        </w:rPr>
      </w:pPr>
    </w:p>
    <w:p w:rsidR="001B73BB" w:rsidRDefault="001B73BB" w:rsidP="001B73BB">
      <w:pPr>
        <w:spacing w:after="0" w:line="360" w:lineRule="auto"/>
        <w:jc w:val="both"/>
        <w:rPr>
          <w:rFonts w:ascii="Times New Roman" w:hAnsi="Times New Roman" w:cs="Times New Roman"/>
          <w:b/>
          <w:bCs/>
          <w:sz w:val="20"/>
          <w:szCs w:val="20"/>
        </w:rPr>
      </w:pPr>
      <w:r w:rsidRPr="006E3468">
        <w:rPr>
          <w:rFonts w:ascii="Times New Roman" w:hAnsi="Times New Roman" w:cs="Times New Roman"/>
          <w:b/>
          <w:bCs/>
          <w:sz w:val="20"/>
          <w:szCs w:val="20"/>
        </w:rPr>
        <w:t>Abstract</w:t>
      </w:r>
    </w:p>
    <w:p w:rsidR="001B73BB" w:rsidRDefault="001B73BB" w:rsidP="001B73BB">
      <w:pPr>
        <w:pBdr>
          <w:bottom w:val="single" w:sz="6" w:space="1" w:color="auto"/>
        </w:pBdr>
        <w:spacing w:after="0" w:line="360" w:lineRule="auto"/>
        <w:jc w:val="both"/>
        <w:rPr>
          <w:rFonts w:ascii="Times New Roman" w:hAnsi="Times New Roman" w:cs="Times New Roman"/>
          <w:sz w:val="18"/>
          <w:szCs w:val="18"/>
        </w:rPr>
      </w:pPr>
      <w:r w:rsidRPr="006E3468">
        <w:rPr>
          <w:rFonts w:ascii="Times New Roman" w:hAnsi="Times New Roman" w:cs="Times New Roman"/>
          <w:sz w:val="18"/>
          <w:szCs w:val="18"/>
        </w:rPr>
        <w:t>Our study was a  retrospective study of 796 patients between March 2011 to Feb 2014 (4 years review), older than 45 years presenting to KR Hospital Surgery OPD with complaints of dyspepsia associated with any one of the alarm symptom. We found the sensitivity and predictive values of alarm symptoms of dyspepsia to UGI Cancers insufficient to be used as efficient screening for selection of cases for UGI-</w:t>
      </w:r>
      <w:proofErr w:type="spellStart"/>
      <w:r w:rsidRPr="006E3468">
        <w:rPr>
          <w:rFonts w:ascii="Times New Roman" w:hAnsi="Times New Roman" w:cs="Times New Roman"/>
          <w:sz w:val="18"/>
          <w:szCs w:val="18"/>
        </w:rPr>
        <w:t>scopy</w:t>
      </w:r>
      <w:proofErr w:type="spellEnd"/>
      <w:r w:rsidRPr="006E3468">
        <w:rPr>
          <w:rFonts w:ascii="Times New Roman" w:hAnsi="Times New Roman" w:cs="Times New Roman"/>
          <w:sz w:val="18"/>
          <w:szCs w:val="18"/>
        </w:rPr>
        <w:t xml:space="preserve">. But due to a dearth of better predictors and until better predictors are made available, alarm symptoms can definitely be used as a guide to detect cancer early in younger patients with the aid of </w:t>
      </w:r>
      <w:proofErr w:type="spellStart"/>
      <w:r w:rsidRPr="006E3468">
        <w:rPr>
          <w:rFonts w:ascii="Times New Roman" w:hAnsi="Times New Roman" w:cs="Times New Roman"/>
          <w:sz w:val="18"/>
          <w:szCs w:val="18"/>
        </w:rPr>
        <w:t>UGIscopy</w:t>
      </w:r>
      <w:proofErr w:type="spellEnd"/>
      <w:r w:rsidRPr="006E3468">
        <w:rPr>
          <w:rFonts w:ascii="Times New Roman" w:hAnsi="Times New Roman" w:cs="Times New Roman"/>
          <w:sz w:val="18"/>
          <w:szCs w:val="18"/>
        </w:rPr>
        <w:t xml:space="preserve">. </w:t>
      </w:r>
    </w:p>
    <w:p w:rsidR="001B73BB" w:rsidRPr="006E3468" w:rsidRDefault="001B73BB" w:rsidP="001B73BB">
      <w:pPr>
        <w:spacing w:after="0" w:line="360" w:lineRule="auto"/>
        <w:jc w:val="both"/>
        <w:rPr>
          <w:rFonts w:ascii="Times New Roman" w:hAnsi="Times New Roman" w:cs="Times New Roman"/>
          <w:sz w:val="18"/>
          <w:szCs w:val="18"/>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B73BB"/>
    <w:rsid w:val="000061B3"/>
    <w:rsid w:val="0006104F"/>
    <w:rsid w:val="001B73BB"/>
    <w:rsid w:val="00274F00"/>
    <w:rsid w:val="00590F2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B73B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B7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2015-06-23T05:37:00Z</dcterms:created>
  <dcterms:modified xsi:type="dcterms:W3CDTF">2015-06-23T05:38:00Z</dcterms:modified>
</cp:coreProperties>
</file>